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E870A" w14:textId="77777777" w:rsidR="00874678" w:rsidRDefault="00B5525D" w:rsidP="00B5525D">
      <w:pPr>
        <w:jc w:val="center"/>
        <w:rPr>
          <w:b/>
          <w:sz w:val="28"/>
        </w:rPr>
      </w:pPr>
      <w:r w:rsidRPr="00E95D96">
        <w:rPr>
          <w:b/>
          <w:sz w:val="28"/>
        </w:rPr>
        <w:t xml:space="preserve">Karta </w:t>
      </w:r>
      <w:r w:rsidR="00E95D96" w:rsidRPr="00E95D96">
        <w:rPr>
          <w:b/>
          <w:sz w:val="28"/>
        </w:rPr>
        <w:t>przedmiotu</w:t>
      </w:r>
    </w:p>
    <w:p w14:paraId="02AF726A" w14:textId="77777777" w:rsidR="0044078F" w:rsidRPr="00E95D96" w:rsidRDefault="0044078F" w:rsidP="00B5525D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6E41E7" w:rsidRPr="00442D3F" w14:paraId="6127B48B" w14:textId="77777777" w:rsidTr="00AD301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FC4EF94" w14:textId="77777777" w:rsidR="006E41E7" w:rsidRPr="00442D3F" w:rsidRDefault="006E41E7" w:rsidP="0030369B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6E41E7" w:rsidRPr="00442D3F" w14:paraId="710AF30A" w14:textId="77777777" w:rsidTr="00AD301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B4616AE" w14:textId="77777777" w:rsidR="006E41E7" w:rsidRPr="00DD6065" w:rsidRDefault="00BA6237" w:rsidP="0044078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="006E41E7" w:rsidRPr="00442D3F">
              <w:rPr>
                <w:b/>
              </w:rPr>
              <w:t>Kierunek studiów:</w:t>
            </w:r>
            <w:r w:rsidR="006E41E7" w:rsidRPr="00222DB8">
              <w:t xml:space="preserve"> </w:t>
            </w:r>
            <w:r w:rsidR="007776D0" w:rsidRPr="00400A32">
              <w:rPr>
                <w:b/>
              </w:rPr>
              <w:t>Neurobiologia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AE0F769" w14:textId="77777777" w:rsidR="006E41E7" w:rsidRPr="00222DB8" w:rsidRDefault="00BA6237" w:rsidP="00BA623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="006E41E7" w:rsidRPr="00442D3F">
              <w:rPr>
                <w:b/>
              </w:rPr>
              <w:t>Poziom kształcenia:</w:t>
            </w:r>
            <w:r w:rsidR="006E41E7" w:rsidRPr="00222DB8">
              <w:t xml:space="preserve"> </w:t>
            </w:r>
            <w:r w:rsidR="007776D0" w:rsidRPr="00400A32">
              <w:rPr>
                <w:b/>
              </w:rPr>
              <w:t>II stopień</w:t>
            </w:r>
            <w:r w:rsidR="007776D0">
              <w:rPr>
                <w:b/>
              </w:rPr>
              <w:t>/</w:t>
            </w:r>
            <w:proofErr w:type="spellStart"/>
            <w:r w:rsidR="007776D0">
              <w:rPr>
                <w:b/>
              </w:rPr>
              <w:t>ogólnoakademicki</w:t>
            </w:r>
            <w:proofErr w:type="spellEnd"/>
          </w:p>
          <w:p w14:paraId="03806E0F" w14:textId="77777777" w:rsidR="006E41E7" w:rsidRPr="00222DB8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="006E41E7" w:rsidRPr="00442D3F">
              <w:rPr>
                <w:b/>
              </w:rPr>
              <w:t>Forma studiów:</w:t>
            </w:r>
            <w:r w:rsidR="006E41E7" w:rsidRPr="00222DB8">
              <w:t xml:space="preserve"> </w:t>
            </w:r>
            <w:r w:rsidR="007776D0" w:rsidRPr="00400A32">
              <w:rPr>
                <w:b/>
              </w:rPr>
              <w:t>studia stacjonarne</w:t>
            </w:r>
          </w:p>
        </w:tc>
      </w:tr>
      <w:tr w:rsidR="006E41E7" w:rsidRPr="00442D3F" w14:paraId="65F51B79" w14:textId="77777777" w:rsidTr="00AD301D">
        <w:tc>
          <w:tcPr>
            <w:tcW w:w="4192" w:type="dxa"/>
            <w:gridSpan w:val="2"/>
          </w:tcPr>
          <w:p w14:paraId="4C1AAC4F" w14:textId="77777777" w:rsidR="006E41E7" w:rsidRPr="00442D3F" w:rsidRDefault="00BA6237" w:rsidP="0044078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="006E41E7" w:rsidRPr="00442D3F">
              <w:rPr>
                <w:b/>
              </w:rPr>
              <w:t>Rok:</w:t>
            </w:r>
            <w:r w:rsidR="006E41E7" w:rsidRPr="00222DB8">
              <w:t xml:space="preserve"> </w:t>
            </w:r>
            <w:r w:rsidR="007776D0">
              <w:t>pierwszy</w:t>
            </w:r>
          </w:p>
        </w:tc>
        <w:tc>
          <w:tcPr>
            <w:tcW w:w="5500" w:type="dxa"/>
            <w:gridSpan w:val="3"/>
          </w:tcPr>
          <w:p w14:paraId="36513F45" w14:textId="77777777" w:rsidR="006E41E7" w:rsidRPr="00DD6065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="006E41E7" w:rsidRPr="00442D3F">
              <w:rPr>
                <w:b/>
              </w:rPr>
              <w:t xml:space="preserve">Semestr: </w:t>
            </w:r>
            <w:r w:rsidR="007776D0">
              <w:rPr>
                <w:b/>
              </w:rPr>
              <w:t xml:space="preserve"> II</w:t>
            </w:r>
          </w:p>
        </w:tc>
      </w:tr>
      <w:tr w:rsidR="006E41E7" w:rsidRPr="00442D3F" w14:paraId="36D33CFD" w14:textId="77777777" w:rsidTr="00AD301D">
        <w:tc>
          <w:tcPr>
            <w:tcW w:w="9692" w:type="dxa"/>
            <w:gridSpan w:val="5"/>
          </w:tcPr>
          <w:p w14:paraId="072BCFE5" w14:textId="77777777" w:rsidR="006E41E7" w:rsidRPr="00DD6065" w:rsidRDefault="00BA6237" w:rsidP="007022A4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="006E41E7" w:rsidRPr="00442D3F">
              <w:rPr>
                <w:b/>
              </w:rPr>
              <w:t>Nazwa przedmiotu:</w:t>
            </w:r>
            <w:r w:rsidR="006E41E7" w:rsidRPr="00222DB8">
              <w:t xml:space="preserve"> </w:t>
            </w:r>
            <w:r w:rsidR="007776D0" w:rsidRPr="007776D0">
              <w:rPr>
                <w:b/>
              </w:rPr>
              <w:t>Neuro</w:t>
            </w:r>
            <w:r w:rsidR="007022A4">
              <w:rPr>
                <w:b/>
              </w:rPr>
              <w:t>biologia poznawcza</w:t>
            </w:r>
          </w:p>
        </w:tc>
      </w:tr>
      <w:tr w:rsidR="006E41E7" w:rsidRPr="00442D3F" w14:paraId="46E0DF5F" w14:textId="77777777" w:rsidTr="00AD301D">
        <w:tc>
          <w:tcPr>
            <w:tcW w:w="9692" w:type="dxa"/>
            <w:gridSpan w:val="5"/>
          </w:tcPr>
          <w:p w14:paraId="60D7839C" w14:textId="77777777" w:rsidR="006E41E7" w:rsidRPr="00DD6065" w:rsidRDefault="00BA6237" w:rsidP="007022A4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="006E41E7" w:rsidRPr="00442D3F">
              <w:rPr>
                <w:b/>
              </w:rPr>
              <w:t>Status przedmiotu:</w:t>
            </w:r>
            <w:r w:rsidR="006E41E7" w:rsidRPr="00222DB8">
              <w:t xml:space="preserve"> </w:t>
            </w:r>
            <w:r w:rsidR="007022A4">
              <w:rPr>
                <w:b/>
              </w:rPr>
              <w:t>fakultatywny</w:t>
            </w:r>
          </w:p>
        </w:tc>
      </w:tr>
      <w:tr w:rsidR="006E41E7" w:rsidRPr="00442D3F" w14:paraId="115EA0AC" w14:textId="77777777" w:rsidTr="00AD301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3BE62856" w14:textId="77777777" w:rsidR="006E41E7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>8</w:t>
            </w:r>
            <w:r w:rsidR="00BA6237">
              <w:rPr>
                <w:b/>
              </w:rPr>
              <w:t>. </w:t>
            </w:r>
            <w:r>
              <w:rPr>
                <w:b/>
                <w:bCs/>
              </w:rPr>
              <w:t>Treści programowe</w:t>
            </w:r>
            <w:r w:rsidR="00AD301D">
              <w:rPr>
                <w:b/>
                <w:bCs/>
              </w:rPr>
              <w:t xml:space="preserve"> </w:t>
            </w:r>
            <w:r w:rsidR="00AD301D" w:rsidRPr="00BA073A">
              <w:rPr>
                <w:b/>
                <w:bCs/>
              </w:rPr>
              <w:t>przedmiotu</w:t>
            </w:r>
            <w:r w:rsidR="00AD301D">
              <w:rPr>
                <w:b/>
                <w:bCs/>
              </w:rPr>
              <w:t xml:space="preserve"> i przypisane do nich efekty uczenia się</w:t>
            </w:r>
          </w:p>
          <w:p w14:paraId="07A64981" w14:textId="77777777" w:rsidR="00F02EBD" w:rsidRPr="00DD6065" w:rsidRDefault="00F02EBD" w:rsidP="0030369B">
            <w:pPr>
              <w:pStyle w:val="Akapitzlist"/>
              <w:spacing w:after="0" w:line="240" w:lineRule="auto"/>
              <w:ind w:left="0"/>
              <w:jc w:val="both"/>
            </w:pPr>
          </w:p>
        </w:tc>
      </w:tr>
      <w:tr w:rsidR="006E41E7" w:rsidRPr="00442D3F" w14:paraId="489960FD" w14:textId="77777777" w:rsidTr="00AD301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646B2E9" w14:textId="77777777" w:rsidR="00F02EBD" w:rsidRPr="000724DA" w:rsidRDefault="007022A4" w:rsidP="00F02EBD">
            <w:pPr>
              <w:pStyle w:val="Default"/>
              <w:rPr>
                <w:color w:val="auto"/>
              </w:rPr>
            </w:pPr>
            <w:r w:rsidRPr="000724DA">
              <w:rPr>
                <w:color w:val="auto"/>
              </w:rPr>
              <w:t>Przedstawienie relacj</w:t>
            </w:r>
            <w:r w:rsidR="000724DA">
              <w:rPr>
                <w:color w:val="auto"/>
              </w:rPr>
              <w:t>i</w:t>
            </w:r>
            <w:r w:rsidRPr="000724DA">
              <w:rPr>
                <w:color w:val="auto"/>
              </w:rPr>
              <w:t xml:space="preserve"> między układem nerwowym a </w:t>
            </w:r>
            <w:hyperlink r:id="rId8" w:tooltip="Umysł" w:history="1">
              <w:r w:rsidRPr="000724DA">
                <w:rPr>
                  <w:rStyle w:val="Hipercze"/>
                  <w:color w:val="auto"/>
                  <w:u w:val="none"/>
                </w:rPr>
                <w:t>umysłem</w:t>
              </w:r>
            </w:hyperlink>
            <w:r w:rsidRPr="000724DA">
              <w:rPr>
                <w:color w:val="auto"/>
              </w:rPr>
              <w:t xml:space="preserve"> – </w:t>
            </w:r>
            <w:hyperlink r:id="rId9" w:tooltip="Procesy poznawcze" w:history="1">
              <w:r w:rsidRPr="000724DA">
                <w:rPr>
                  <w:rStyle w:val="Hipercze"/>
                  <w:color w:val="auto"/>
                  <w:u w:val="none"/>
                </w:rPr>
                <w:t>procesami poznawczymi</w:t>
              </w:r>
            </w:hyperlink>
            <w:r w:rsidRPr="000724DA">
              <w:rPr>
                <w:color w:val="auto"/>
              </w:rPr>
              <w:t xml:space="preserve">, </w:t>
            </w:r>
            <w:hyperlink r:id="rId10" w:tooltip="Emocja" w:history="1">
              <w:r w:rsidRPr="000724DA">
                <w:rPr>
                  <w:rStyle w:val="Hipercze"/>
                  <w:color w:val="auto"/>
                  <w:u w:val="none"/>
                </w:rPr>
                <w:t>emocjami</w:t>
              </w:r>
            </w:hyperlink>
            <w:r w:rsidRPr="000724DA">
              <w:rPr>
                <w:color w:val="auto"/>
              </w:rPr>
              <w:t xml:space="preserve">, </w:t>
            </w:r>
            <w:hyperlink r:id="rId11" w:tooltip="Temperament" w:history="1">
              <w:r w:rsidRPr="000724DA">
                <w:rPr>
                  <w:rStyle w:val="Hipercze"/>
                  <w:color w:val="auto"/>
                  <w:u w:val="none"/>
                </w:rPr>
                <w:t>temperamentem</w:t>
              </w:r>
            </w:hyperlink>
            <w:r w:rsidRPr="000724DA">
              <w:rPr>
                <w:color w:val="auto"/>
              </w:rPr>
              <w:t xml:space="preserve"> i </w:t>
            </w:r>
            <w:hyperlink r:id="rId12" w:tooltip="Osobowość" w:history="1">
              <w:r w:rsidRPr="000724DA">
                <w:rPr>
                  <w:rStyle w:val="Hipercze"/>
                  <w:color w:val="auto"/>
                  <w:u w:val="none"/>
                </w:rPr>
                <w:t>osobowością</w:t>
              </w:r>
            </w:hyperlink>
            <w:r w:rsidRPr="000724DA">
              <w:rPr>
                <w:color w:val="auto"/>
              </w:rPr>
              <w:t xml:space="preserve"> oraz </w:t>
            </w:r>
            <w:hyperlink r:id="rId13" w:tooltip="Inteligencja (psychologia)" w:history="1">
              <w:r w:rsidRPr="000724DA">
                <w:rPr>
                  <w:rStyle w:val="Hipercze"/>
                  <w:color w:val="auto"/>
                  <w:u w:val="none"/>
                </w:rPr>
                <w:t>inteligencją</w:t>
              </w:r>
            </w:hyperlink>
            <w:r w:rsidRPr="000724DA">
              <w:rPr>
                <w:color w:val="auto"/>
              </w:rPr>
              <w:t xml:space="preserve">. </w:t>
            </w:r>
            <w:r w:rsidR="000724DA" w:rsidRPr="000724DA">
              <w:rPr>
                <w:color w:val="auto"/>
              </w:rPr>
              <w:t>Omówienie procesów uczenia się</w:t>
            </w:r>
            <w:r w:rsidR="000724DA">
              <w:rPr>
                <w:color w:val="auto"/>
              </w:rPr>
              <w:t xml:space="preserve"> i przetwarzania informacji</w:t>
            </w:r>
            <w:r w:rsidR="000724DA" w:rsidRPr="000724DA">
              <w:rPr>
                <w:color w:val="auto"/>
              </w:rPr>
              <w:t xml:space="preserve">: aktywne uczenie się. Natura pamięci ukrytej: systemy pamięciowe. </w:t>
            </w:r>
            <w:r w:rsidR="00F02EBD" w:rsidRPr="000724DA">
              <w:rPr>
                <w:color w:val="auto"/>
              </w:rPr>
              <w:t xml:space="preserve"> </w:t>
            </w:r>
            <w:r w:rsidR="000724DA">
              <w:rPr>
                <w:color w:val="auto"/>
              </w:rPr>
              <w:t xml:space="preserve">Omówienie koncepcji uwagi i kreatywności. </w:t>
            </w:r>
            <w:r w:rsidR="00B5047C">
              <w:rPr>
                <w:color w:val="auto"/>
              </w:rPr>
              <w:t>Przedstawienie</w:t>
            </w:r>
            <w:r w:rsidR="000724DA">
              <w:rPr>
                <w:color w:val="auto"/>
              </w:rPr>
              <w:t xml:space="preserve"> </w:t>
            </w:r>
            <w:r w:rsidR="00B5047C">
              <w:rPr>
                <w:color w:val="auto"/>
              </w:rPr>
              <w:t>modelu „płytkiego przetwarzania informacji”.  Omówienie zasto</w:t>
            </w:r>
            <w:r w:rsidR="005D49D6">
              <w:rPr>
                <w:color w:val="auto"/>
              </w:rPr>
              <w:t>sowań neurobiologii poznawczej w życiu codziennym i zawodowym.</w:t>
            </w:r>
          </w:p>
          <w:p w14:paraId="114A78FA" w14:textId="77777777" w:rsidR="00AD301D" w:rsidRDefault="00AD301D" w:rsidP="00526169">
            <w:pPr>
              <w:spacing w:after="0" w:line="240" w:lineRule="auto"/>
            </w:pPr>
          </w:p>
          <w:p w14:paraId="710FCAAF" w14:textId="77777777" w:rsidR="00AD301D" w:rsidRDefault="00AD301D" w:rsidP="00526169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05DFA0CD" w14:textId="77777777" w:rsidR="00AD301D" w:rsidRDefault="00AD301D" w:rsidP="00526169">
            <w:pPr>
              <w:spacing w:after="0" w:line="240" w:lineRule="auto"/>
            </w:pPr>
            <w:r>
              <w:t xml:space="preserve">w zakresie wiedzy student zna i rozumie: </w:t>
            </w:r>
            <w:r w:rsidR="007776D0">
              <w:t>KNB_W0</w:t>
            </w:r>
            <w:r w:rsidR="00B5047C">
              <w:t>2</w:t>
            </w:r>
            <w:r w:rsidR="007776D0">
              <w:t xml:space="preserve">, </w:t>
            </w:r>
            <w:r w:rsidR="00B5047C">
              <w:t xml:space="preserve">KNB_W09, </w:t>
            </w:r>
            <w:r w:rsidR="007776D0">
              <w:t>KNB_W</w:t>
            </w:r>
            <w:r w:rsidR="00B5047C">
              <w:t>13</w:t>
            </w:r>
          </w:p>
          <w:p w14:paraId="6F288A73" w14:textId="77777777" w:rsidR="00AD301D" w:rsidRDefault="00AD301D" w:rsidP="00526169">
            <w:pPr>
              <w:spacing w:after="0" w:line="240" w:lineRule="auto"/>
            </w:pPr>
            <w:r>
              <w:t>w zakresie umiejętności student potrafi:</w:t>
            </w:r>
            <w:r w:rsidR="007776D0">
              <w:t xml:space="preserve"> KNB_U01</w:t>
            </w:r>
            <w:r w:rsidR="008378FA">
              <w:t>, KNB_U04,  KNB_U09</w:t>
            </w:r>
          </w:p>
          <w:p w14:paraId="01543D8A" w14:textId="77777777" w:rsidR="00AD301D" w:rsidRDefault="00AD301D" w:rsidP="00526169">
            <w:pPr>
              <w:spacing w:after="0" w:line="240" w:lineRule="auto"/>
            </w:pPr>
            <w:r>
              <w:t xml:space="preserve">w zakresie kompetencji </w:t>
            </w:r>
            <w:r w:rsidR="00F00815">
              <w:t xml:space="preserve">społecznych </w:t>
            </w:r>
            <w:r>
              <w:t>student jest gotów do:</w:t>
            </w:r>
            <w:r w:rsidR="008378FA">
              <w:t xml:space="preserve"> KNB_K01, KNB_K02, </w:t>
            </w:r>
            <w:r w:rsidR="00B5047C">
              <w:t xml:space="preserve">KNB_K07, </w:t>
            </w:r>
            <w:r w:rsidR="008378FA">
              <w:t>KNB_K08</w:t>
            </w:r>
          </w:p>
          <w:p w14:paraId="17C99002" w14:textId="77777777" w:rsidR="00AD301D" w:rsidRDefault="00AD301D" w:rsidP="00526169">
            <w:pPr>
              <w:spacing w:after="0" w:line="240" w:lineRule="auto"/>
            </w:pPr>
          </w:p>
          <w:p w14:paraId="2AA64B09" w14:textId="77777777" w:rsidR="006E41E7" w:rsidRPr="00442D3F" w:rsidRDefault="006E41E7" w:rsidP="00526169">
            <w:pPr>
              <w:spacing w:after="0" w:line="240" w:lineRule="auto"/>
            </w:pPr>
          </w:p>
        </w:tc>
      </w:tr>
      <w:tr w:rsidR="00A60AD2" w:rsidRPr="00442D3F" w14:paraId="4DC74FE1" w14:textId="77777777" w:rsidTr="00AD301D">
        <w:tc>
          <w:tcPr>
            <w:tcW w:w="8688" w:type="dxa"/>
            <w:gridSpan w:val="4"/>
            <w:vAlign w:val="center"/>
          </w:tcPr>
          <w:p w14:paraId="3F2A9B65" w14:textId="77777777" w:rsidR="00A60AD2" w:rsidRPr="00442D3F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="00A60AD2"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60984CCD" w14:textId="77777777" w:rsidR="00A60AD2" w:rsidRPr="00442D3F" w:rsidRDefault="00B5047C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D44629" w:rsidRPr="00442D3F" w14:paraId="28BBFE14" w14:textId="77777777" w:rsidTr="00AD301D">
        <w:tc>
          <w:tcPr>
            <w:tcW w:w="8688" w:type="dxa"/>
            <w:gridSpan w:val="4"/>
            <w:vAlign w:val="center"/>
          </w:tcPr>
          <w:p w14:paraId="72504ACB" w14:textId="77777777" w:rsidR="00D44629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0D5248B5" w14:textId="77777777" w:rsidR="00D44629" w:rsidRDefault="00A00707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60AD2" w:rsidRPr="00442D3F" w14:paraId="1060150C" w14:textId="77777777" w:rsidTr="00AD301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F0F1331" w14:textId="77777777" w:rsidR="00A60AD2" w:rsidRPr="00442D3F" w:rsidRDefault="00A60AD2" w:rsidP="00CF22F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AD301D">
              <w:rPr>
                <w:b/>
              </w:rPr>
              <w:t>1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</w:t>
            </w:r>
            <w:r w:rsidR="00CF22FD">
              <w:rPr>
                <w:b/>
              </w:rPr>
              <w:t xml:space="preserve">i </w:t>
            </w:r>
            <w:r w:rsidR="00CF22FD" w:rsidRPr="00442D3F">
              <w:rPr>
                <w:b/>
              </w:rPr>
              <w:t>oceny</w:t>
            </w:r>
            <w:r w:rsidR="00CF22FD">
              <w:rPr>
                <w:b/>
              </w:rPr>
              <w:t xml:space="preserve"> </w:t>
            </w:r>
            <w:r>
              <w:rPr>
                <w:b/>
              </w:rPr>
              <w:t xml:space="preserve">efektów </w:t>
            </w:r>
            <w:r w:rsidR="00CF22FD">
              <w:rPr>
                <w:b/>
              </w:rPr>
              <w:t>uczenia się</w:t>
            </w:r>
            <w:r>
              <w:rPr>
                <w:b/>
              </w:rPr>
              <w:t xml:space="preserve"> </w:t>
            </w:r>
          </w:p>
        </w:tc>
      </w:tr>
      <w:tr w:rsidR="00D44629" w:rsidRPr="00442D3F" w14:paraId="310A06E1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1142375" w14:textId="77777777" w:rsidR="00D44629" w:rsidRDefault="00D44629" w:rsidP="00700E54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CA11EE4" w14:textId="77777777" w:rsidR="00D44629" w:rsidRDefault="00D44629" w:rsidP="007A4CD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C2ACD13" w14:textId="77777777" w:rsidR="00D44629" w:rsidRDefault="00D90EBE" w:rsidP="007A4CD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52355" w:rsidRPr="00442D3F" w14:paraId="108165F0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8B6A952" w14:textId="77777777" w:rsidR="00A52355" w:rsidRPr="00D44629" w:rsidRDefault="00A52355" w:rsidP="00700E54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28AA8D9" w14:textId="77777777" w:rsidR="00A52355" w:rsidRDefault="00A52355" w:rsidP="00F17257">
            <w:pPr>
              <w:spacing w:after="0" w:line="240" w:lineRule="auto"/>
            </w:pPr>
            <w:r w:rsidRPr="00983D1D">
              <w:t xml:space="preserve">Sprawdzian pisemny – </w:t>
            </w:r>
            <w:r w:rsidR="00B57B02" w:rsidRPr="00983D1D">
              <w:t>test</w:t>
            </w:r>
            <w:r w:rsidR="00B57B02" w:rsidRPr="00983D1D">
              <w:rPr>
                <w:noProof/>
              </w:rPr>
              <w:t xml:space="preserve"> wyboru</w:t>
            </w:r>
          </w:p>
          <w:p w14:paraId="5C7C628C" w14:textId="77777777" w:rsidR="00A52355" w:rsidRPr="00442D3F" w:rsidRDefault="00A52355" w:rsidP="007A4CD9">
            <w:pPr>
              <w:spacing w:after="0" w:line="240" w:lineRule="auto"/>
              <w:jc w:val="center"/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ADD8D45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A52355" w:rsidRPr="00442D3F" w14:paraId="157586BF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F3061CF" w14:textId="77777777" w:rsidR="00A52355" w:rsidRPr="00442D3F" w:rsidRDefault="00A52355" w:rsidP="00D4462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E250FD4" w14:textId="77777777" w:rsidR="00A52355" w:rsidRDefault="00A52355" w:rsidP="00442D3F">
            <w:pPr>
              <w:spacing w:after="0" w:line="240" w:lineRule="auto"/>
            </w:pPr>
            <w:r w:rsidRPr="00983D1D">
              <w:t>Sprawozdanie</w:t>
            </w:r>
          </w:p>
          <w:p w14:paraId="3EDCF263" w14:textId="77777777" w:rsidR="00A52355" w:rsidRPr="00983D1D" w:rsidRDefault="00A52355" w:rsidP="00442D3F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D4B868C" w14:textId="77777777" w:rsidR="00A52355" w:rsidRPr="00342DAD" w:rsidRDefault="009B3A89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50%</w:t>
            </w:r>
          </w:p>
        </w:tc>
      </w:tr>
      <w:tr w:rsidR="00A52355" w:rsidRPr="00442D3F" w14:paraId="4AA775C3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8BF17B7" w14:textId="77777777" w:rsidR="00A52355" w:rsidRDefault="00A52355" w:rsidP="00D4462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5FDA883" w14:textId="77777777" w:rsidR="00A52355" w:rsidRPr="00983D1D" w:rsidRDefault="00A52355" w:rsidP="00442D3F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F368C0B" w14:textId="77777777" w:rsidR="00A52355" w:rsidRPr="00342DAD" w:rsidRDefault="009B3A89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50%</w:t>
            </w:r>
          </w:p>
        </w:tc>
      </w:tr>
    </w:tbl>
    <w:p w14:paraId="155D85AC" w14:textId="77777777" w:rsidR="007D05D1" w:rsidRDefault="007D05D1" w:rsidP="007D05D1"/>
    <w:p w14:paraId="3FDDC411" w14:textId="77777777" w:rsidR="00D90EBE" w:rsidRDefault="00D90EBE" w:rsidP="007D05D1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39B79CF0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540C7815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7D678FBF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09029597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331776E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059E4D6" w14:textId="0576A8FE" w:rsidR="00CF22FD" w:rsidRDefault="00B371B8" w:rsidP="00491E24">
      <w:pPr>
        <w:spacing w:after="0" w:line="260" w:lineRule="atLeast"/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  <w:bookmarkStart w:id="0" w:name="_GoBack"/>
      <w:bookmarkEnd w:id="0"/>
      <w:r w:rsidR="00491E24">
        <w:t xml:space="preserve"> </w:t>
      </w:r>
    </w:p>
    <w:sectPr w:rsidR="00CF22FD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99D25" w14:textId="77777777" w:rsidR="000660F8" w:rsidRDefault="000660F8" w:rsidP="00960208">
      <w:pPr>
        <w:spacing w:after="0" w:line="240" w:lineRule="auto"/>
      </w:pPr>
      <w:r>
        <w:separator/>
      </w:r>
    </w:p>
  </w:endnote>
  <w:endnote w:type="continuationSeparator" w:id="0">
    <w:p w14:paraId="4626673D" w14:textId="77777777" w:rsidR="000660F8" w:rsidRDefault="000660F8" w:rsidP="0096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89BAA" w14:textId="77777777" w:rsidR="000660F8" w:rsidRDefault="000660F8" w:rsidP="00960208">
      <w:pPr>
        <w:spacing w:after="0" w:line="240" w:lineRule="auto"/>
      </w:pPr>
      <w:r>
        <w:separator/>
      </w:r>
    </w:p>
  </w:footnote>
  <w:footnote w:type="continuationSeparator" w:id="0">
    <w:p w14:paraId="2A51BB74" w14:textId="77777777" w:rsidR="000660F8" w:rsidRDefault="000660F8" w:rsidP="009602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110CDF"/>
    <w:multiLevelType w:val="hybridMultilevel"/>
    <w:tmpl w:val="EB523A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28228E"/>
    <w:multiLevelType w:val="hybridMultilevel"/>
    <w:tmpl w:val="5A468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D2055"/>
    <w:multiLevelType w:val="hybridMultilevel"/>
    <w:tmpl w:val="138E7C06"/>
    <w:lvl w:ilvl="0" w:tplc="4BCEAE1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5" w15:restartNumberingAfterBreak="0">
    <w:nsid w:val="41593DB4"/>
    <w:multiLevelType w:val="hybridMultilevel"/>
    <w:tmpl w:val="A6F6A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9936DA"/>
    <w:multiLevelType w:val="hybridMultilevel"/>
    <w:tmpl w:val="A6F6A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15"/>
  </w:num>
  <w:num w:numId="3">
    <w:abstractNumId w:val="22"/>
  </w:num>
  <w:num w:numId="4">
    <w:abstractNumId w:val="27"/>
  </w:num>
  <w:num w:numId="5">
    <w:abstractNumId w:val="36"/>
  </w:num>
  <w:num w:numId="6">
    <w:abstractNumId w:val="11"/>
  </w:num>
  <w:num w:numId="7">
    <w:abstractNumId w:val="29"/>
  </w:num>
  <w:num w:numId="8">
    <w:abstractNumId w:val="34"/>
  </w:num>
  <w:num w:numId="9">
    <w:abstractNumId w:val="19"/>
  </w:num>
  <w:num w:numId="10">
    <w:abstractNumId w:val="10"/>
  </w:num>
  <w:num w:numId="11">
    <w:abstractNumId w:val="31"/>
  </w:num>
  <w:num w:numId="12">
    <w:abstractNumId w:val="40"/>
  </w:num>
  <w:num w:numId="13">
    <w:abstractNumId w:val="33"/>
  </w:num>
  <w:num w:numId="14">
    <w:abstractNumId w:val="17"/>
  </w:num>
  <w:num w:numId="15">
    <w:abstractNumId w:val="32"/>
  </w:num>
  <w:num w:numId="16">
    <w:abstractNumId w:val="39"/>
  </w:num>
  <w:num w:numId="17">
    <w:abstractNumId w:val="20"/>
  </w:num>
  <w:num w:numId="18">
    <w:abstractNumId w:val="18"/>
  </w:num>
  <w:num w:numId="19">
    <w:abstractNumId w:val="30"/>
  </w:num>
  <w:num w:numId="20">
    <w:abstractNumId w:val="26"/>
  </w:num>
  <w:num w:numId="21">
    <w:abstractNumId w:val="12"/>
  </w:num>
  <w:num w:numId="22">
    <w:abstractNumId w:val="37"/>
  </w:num>
  <w:num w:numId="23">
    <w:abstractNumId w:val="16"/>
  </w:num>
  <w:num w:numId="24">
    <w:abstractNumId w:val="14"/>
  </w:num>
  <w:num w:numId="25">
    <w:abstractNumId w:val="28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35"/>
  </w:num>
  <w:num w:numId="38">
    <w:abstractNumId w:val="21"/>
  </w:num>
  <w:num w:numId="39">
    <w:abstractNumId w:val="24"/>
  </w:num>
  <w:num w:numId="40">
    <w:abstractNumId w:val="25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0F8"/>
    <w:rsid w:val="00066113"/>
    <w:rsid w:val="00066D60"/>
    <w:rsid w:val="00070752"/>
    <w:rsid w:val="000724DA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2982"/>
    <w:rsid w:val="00123C43"/>
    <w:rsid w:val="00124889"/>
    <w:rsid w:val="00125F9D"/>
    <w:rsid w:val="001450F6"/>
    <w:rsid w:val="001472E8"/>
    <w:rsid w:val="00157924"/>
    <w:rsid w:val="00171EEF"/>
    <w:rsid w:val="001739F9"/>
    <w:rsid w:val="00180213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85E68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850"/>
    <w:rsid w:val="00354B49"/>
    <w:rsid w:val="00356018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53BA1"/>
    <w:rsid w:val="00454CCD"/>
    <w:rsid w:val="0046179D"/>
    <w:rsid w:val="004677A8"/>
    <w:rsid w:val="00467D73"/>
    <w:rsid w:val="004749A4"/>
    <w:rsid w:val="00484187"/>
    <w:rsid w:val="00490FE7"/>
    <w:rsid w:val="00491E24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7E86"/>
    <w:rsid w:val="005D49D6"/>
    <w:rsid w:val="005D4AA5"/>
    <w:rsid w:val="005E2DF6"/>
    <w:rsid w:val="005E4C3F"/>
    <w:rsid w:val="005E5B26"/>
    <w:rsid w:val="005E7AC6"/>
    <w:rsid w:val="00601B46"/>
    <w:rsid w:val="00602892"/>
    <w:rsid w:val="006117B7"/>
    <w:rsid w:val="00612866"/>
    <w:rsid w:val="00623D31"/>
    <w:rsid w:val="00630EFE"/>
    <w:rsid w:val="00636538"/>
    <w:rsid w:val="00643FDA"/>
    <w:rsid w:val="00645B58"/>
    <w:rsid w:val="00652519"/>
    <w:rsid w:val="006605C6"/>
    <w:rsid w:val="006609BB"/>
    <w:rsid w:val="00664BEE"/>
    <w:rsid w:val="00670E92"/>
    <w:rsid w:val="00683F5F"/>
    <w:rsid w:val="0068783E"/>
    <w:rsid w:val="00694816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22A4"/>
    <w:rsid w:val="007057C2"/>
    <w:rsid w:val="00711798"/>
    <w:rsid w:val="007146DF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1853"/>
    <w:rsid w:val="00763026"/>
    <w:rsid w:val="0076690F"/>
    <w:rsid w:val="00772883"/>
    <w:rsid w:val="0077444F"/>
    <w:rsid w:val="00776D4E"/>
    <w:rsid w:val="007776D0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C460D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378FA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A4AC4"/>
    <w:rsid w:val="008A7541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60208"/>
    <w:rsid w:val="00960FC9"/>
    <w:rsid w:val="009625BA"/>
    <w:rsid w:val="00962B8C"/>
    <w:rsid w:val="00967504"/>
    <w:rsid w:val="009706CB"/>
    <w:rsid w:val="00970EB5"/>
    <w:rsid w:val="00975797"/>
    <w:rsid w:val="00983D1D"/>
    <w:rsid w:val="009A6ADF"/>
    <w:rsid w:val="009B3A89"/>
    <w:rsid w:val="009C7E46"/>
    <w:rsid w:val="009D2106"/>
    <w:rsid w:val="009D2361"/>
    <w:rsid w:val="009E3A77"/>
    <w:rsid w:val="00A00707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5EFD"/>
    <w:rsid w:val="00A6612F"/>
    <w:rsid w:val="00A84357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3823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047C"/>
    <w:rsid w:val="00B52384"/>
    <w:rsid w:val="00B5525D"/>
    <w:rsid w:val="00B57B02"/>
    <w:rsid w:val="00B66D8D"/>
    <w:rsid w:val="00B70BA8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51AD3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E1561"/>
    <w:rsid w:val="00CE64F4"/>
    <w:rsid w:val="00CE6C46"/>
    <w:rsid w:val="00CF22FD"/>
    <w:rsid w:val="00CF77E7"/>
    <w:rsid w:val="00D02F18"/>
    <w:rsid w:val="00D06D97"/>
    <w:rsid w:val="00D11605"/>
    <w:rsid w:val="00D25660"/>
    <w:rsid w:val="00D27D63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2EBD"/>
    <w:rsid w:val="00F054EF"/>
    <w:rsid w:val="00F05CD0"/>
    <w:rsid w:val="00F17257"/>
    <w:rsid w:val="00F2407B"/>
    <w:rsid w:val="00F44BDD"/>
    <w:rsid w:val="00F523EC"/>
    <w:rsid w:val="00F74CB5"/>
    <w:rsid w:val="00F83585"/>
    <w:rsid w:val="00FB166B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846C1"/>
  <w15:docId w15:val="{932B0801-30BC-45D2-97CE-FCC758751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customStyle="1" w:styleId="st">
    <w:name w:val="st"/>
    <w:rsid w:val="008378FA"/>
  </w:style>
  <w:style w:type="character" w:styleId="Uwydatnienie">
    <w:name w:val="Emphasis"/>
    <w:uiPriority w:val="20"/>
    <w:qFormat/>
    <w:rsid w:val="008378FA"/>
    <w:rPr>
      <w:i/>
      <w:iCs/>
    </w:rPr>
  </w:style>
  <w:style w:type="paragraph" w:customStyle="1" w:styleId="Default">
    <w:name w:val="Default"/>
    <w:rsid w:val="00F02EB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960208"/>
    <w:rPr>
      <w:lang w:eastAsia="en-US"/>
    </w:rPr>
  </w:style>
  <w:style w:type="paragraph" w:styleId="Bezodstpw">
    <w:name w:val="No Spacing"/>
    <w:uiPriority w:val="99"/>
    <w:qFormat/>
    <w:rsid w:val="00960208"/>
    <w:rPr>
      <w:rFonts w:eastAsia="Times New Roman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02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020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02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Umys%C5%82" TargetMode="External"/><Relationship Id="rId13" Type="http://schemas.openxmlformats.org/officeDocument/2006/relationships/hyperlink" Target="https://pl.wikipedia.org/wiki/Inteligencja_(psychologia)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.wikipedia.org/wiki/Osobowo%C5%9B%C4%8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Temperamen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.wikipedia.org/wiki/Emocj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Procesy_poznawcz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E48D2-FDC2-4A68-A0C7-EC979B610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Elżbieta Soczewica</cp:lastModifiedBy>
  <cp:revision>3</cp:revision>
  <cp:lastPrinted>2019-09-06T10:05:00Z</cp:lastPrinted>
  <dcterms:created xsi:type="dcterms:W3CDTF">2021-02-02T14:00:00Z</dcterms:created>
  <dcterms:modified xsi:type="dcterms:W3CDTF">2022-04-13T12:26:00Z</dcterms:modified>
</cp:coreProperties>
</file>